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 w:bidi="ar-SA"/>
        </w:rPr>
        <w:t>2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和林格尔县2022年生猪（牛羊）调出大县奖励验收表</w:t>
      </w:r>
    </w:p>
    <w:tbl>
      <w:tblPr>
        <w:tblStyle w:val="4"/>
        <w:tblpPr w:leftFromText="180" w:rightFromText="180" w:vertAnchor="text" w:horzAnchor="page" w:tblpX="1611" w:tblpY="247"/>
        <w:tblOverlap w:val="never"/>
        <w:tblW w:w="9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2480"/>
        <w:gridCol w:w="2525"/>
        <w:gridCol w:w="2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养殖场名称</w:t>
            </w:r>
          </w:p>
        </w:tc>
        <w:tc>
          <w:tcPr>
            <w:tcW w:w="738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8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    址</w:t>
            </w:r>
          </w:p>
        </w:tc>
        <w:tc>
          <w:tcPr>
            <w:tcW w:w="738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8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8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2021年养殖数量和条件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2022年6月末生猪（牛羊）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存栏数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量</w:t>
            </w:r>
          </w:p>
        </w:tc>
        <w:tc>
          <w:tcPr>
            <w:tcW w:w="25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2021年出栏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防疫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手册台账是否齐全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8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18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8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1、当年未享受过其他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中央和自治区财政相关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项目支持；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2、有动物防疫合格证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工商营业执照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、土地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8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养殖场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738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签字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: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公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章）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年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</w:trPr>
        <w:tc>
          <w:tcPr>
            <w:tcW w:w="921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乡镇意见：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负责人：                               乡镇人民政府（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公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240" w:firstLineChars="260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  月    日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</w:trPr>
        <w:tc>
          <w:tcPr>
            <w:tcW w:w="921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验收意见：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验收人员签字：                                    单位公章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720" w:firstLineChars="28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F59A"/>
    <w:rsid w:val="7ADF0357"/>
    <w:rsid w:val="7FFFF5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utoSpaceDE w:val="0"/>
      <w:autoSpaceDN w:val="0"/>
      <w:ind w:firstLine="567"/>
      <w:jc w:val="left"/>
    </w:pPr>
    <w:rPr>
      <w:rFonts w:ascii="宋体" w:hAnsi="宋体" w:cs="宋体"/>
      <w:kern w:val="0"/>
      <w:sz w:val="22"/>
      <w:lang w:val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2023-01-09T10:20:00Z</dcterms:created>
  <dc:creator>user</dc:creator>
  <cp:lastModifiedBy>ThRouGh</cp:lastModifiedBy>
  <dcterms:modified xsi:type="dcterms:W3CDTF">2023-02-14T05:38:11Z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